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0D75" w14:textId="4AD1E04D" w:rsidR="00E17775" w:rsidRPr="00A833A9" w:rsidRDefault="00E17775" w:rsidP="00A833A9">
      <w:pPr>
        <w:spacing w:line="360" w:lineRule="auto"/>
        <w:jc w:val="center"/>
        <w:rPr>
          <w:rFonts w:ascii="Times New Roman" w:hAnsi="Times New Roman" w:cs="Times New Roman"/>
          <w:b/>
          <w:bCs/>
          <w:sz w:val="24"/>
          <w:szCs w:val="24"/>
        </w:rPr>
      </w:pPr>
      <w:r w:rsidRPr="00A833A9">
        <w:rPr>
          <w:rFonts w:ascii="Times New Roman" w:hAnsi="Times New Roman" w:cs="Times New Roman"/>
          <w:b/>
          <w:bCs/>
          <w:sz w:val="24"/>
          <w:szCs w:val="24"/>
        </w:rPr>
        <w:t>Política contra el soborno y la corrupción.</w:t>
      </w:r>
    </w:p>
    <w:p w14:paraId="318489F8" w14:textId="77777777" w:rsidR="000955E2" w:rsidRDefault="00E17775" w:rsidP="00E17775">
      <w:pPr>
        <w:spacing w:line="360" w:lineRule="auto"/>
        <w:jc w:val="both"/>
        <w:rPr>
          <w:rFonts w:ascii="Times New Roman" w:hAnsi="Times New Roman" w:cs="Times New Roman"/>
          <w:sz w:val="24"/>
          <w:szCs w:val="24"/>
        </w:rPr>
      </w:pPr>
      <w:r w:rsidRPr="00E17775">
        <w:rPr>
          <w:rFonts w:ascii="Times New Roman" w:hAnsi="Times New Roman" w:cs="Times New Roman"/>
          <w:sz w:val="24"/>
          <w:szCs w:val="24"/>
        </w:rPr>
        <w:t>Esta Política contra el soborno y la corrupción (“</w:t>
      </w:r>
      <w:r w:rsidRPr="00A833A9">
        <w:rPr>
          <w:rFonts w:ascii="Times New Roman" w:hAnsi="Times New Roman" w:cs="Times New Roman"/>
          <w:b/>
          <w:bCs/>
          <w:sz w:val="24"/>
          <w:szCs w:val="24"/>
        </w:rPr>
        <w:t>ABC</w:t>
      </w:r>
      <w:r w:rsidRPr="00E17775">
        <w:rPr>
          <w:rFonts w:ascii="Times New Roman" w:hAnsi="Times New Roman" w:cs="Times New Roman"/>
          <w:sz w:val="24"/>
          <w:szCs w:val="24"/>
        </w:rPr>
        <w:t xml:space="preserve">”) complementa el Código de Ética de </w:t>
      </w:r>
      <w:proofErr w:type="spellStart"/>
      <w:r w:rsidR="000556A2">
        <w:rPr>
          <w:rFonts w:ascii="Times New Roman" w:hAnsi="Times New Roman" w:cs="Times New Roman"/>
          <w:kern w:val="0"/>
          <w:sz w:val="24"/>
          <w:szCs w:val="24"/>
          <w14:ligatures w14:val="none"/>
        </w:rPr>
        <w:t>Bioceres</w:t>
      </w:r>
      <w:proofErr w:type="spellEnd"/>
      <w:r w:rsidR="000556A2">
        <w:rPr>
          <w:rFonts w:ascii="Times New Roman" w:hAnsi="Times New Roman" w:cs="Times New Roman"/>
          <w:kern w:val="0"/>
          <w:sz w:val="24"/>
          <w:szCs w:val="24"/>
          <w14:ligatures w14:val="none"/>
        </w:rPr>
        <w:t xml:space="preserve"> </w:t>
      </w:r>
      <w:proofErr w:type="spellStart"/>
      <w:r w:rsidR="000556A2">
        <w:rPr>
          <w:rFonts w:ascii="Times New Roman" w:hAnsi="Times New Roman" w:cs="Times New Roman"/>
          <w:kern w:val="0"/>
          <w:sz w:val="24"/>
          <w:szCs w:val="24"/>
          <w14:ligatures w14:val="none"/>
        </w:rPr>
        <w:t>Crop</w:t>
      </w:r>
      <w:proofErr w:type="spellEnd"/>
      <w:r w:rsidR="000556A2">
        <w:rPr>
          <w:rFonts w:ascii="Times New Roman" w:hAnsi="Times New Roman" w:cs="Times New Roman"/>
          <w:kern w:val="0"/>
          <w:sz w:val="24"/>
          <w:szCs w:val="24"/>
          <w14:ligatures w14:val="none"/>
        </w:rPr>
        <w:t xml:space="preserve"> </w:t>
      </w:r>
      <w:proofErr w:type="spellStart"/>
      <w:r w:rsidR="000556A2">
        <w:rPr>
          <w:rFonts w:ascii="Times New Roman" w:hAnsi="Times New Roman" w:cs="Times New Roman"/>
          <w:kern w:val="0"/>
          <w:sz w:val="24"/>
          <w:szCs w:val="24"/>
          <w14:ligatures w14:val="none"/>
        </w:rPr>
        <w:t>Solutions</w:t>
      </w:r>
      <w:proofErr w:type="spellEnd"/>
      <w:r w:rsidR="000556A2">
        <w:rPr>
          <w:rFonts w:ascii="Times New Roman" w:hAnsi="Times New Roman" w:cs="Times New Roman"/>
          <w:kern w:val="0"/>
          <w:sz w:val="24"/>
          <w:szCs w:val="24"/>
          <w14:ligatures w14:val="none"/>
        </w:rPr>
        <w:t xml:space="preserve"> Corp. </w:t>
      </w:r>
      <w:r w:rsidRPr="00E17775">
        <w:rPr>
          <w:rFonts w:ascii="Times New Roman" w:hAnsi="Times New Roman" w:cs="Times New Roman"/>
          <w:sz w:val="24"/>
          <w:szCs w:val="24"/>
        </w:rPr>
        <w:t>(“</w:t>
      </w:r>
      <w:proofErr w:type="spellStart"/>
      <w:r w:rsidR="000556A2">
        <w:rPr>
          <w:rFonts w:ascii="Times New Roman" w:hAnsi="Times New Roman" w:cs="Times New Roman"/>
          <w:sz w:val="24"/>
          <w:szCs w:val="24"/>
        </w:rPr>
        <w:t>Bioceres</w:t>
      </w:r>
      <w:proofErr w:type="spellEnd"/>
      <w:r w:rsidRPr="00E17775">
        <w:rPr>
          <w:rFonts w:ascii="Times New Roman" w:hAnsi="Times New Roman" w:cs="Times New Roman"/>
          <w:sz w:val="24"/>
          <w:szCs w:val="24"/>
        </w:rPr>
        <w:t xml:space="preserve">”) y se aplica a todos los funcionarios, directores, empleados, contratistas y terceros que actúan en representación de </w:t>
      </w:r>
      <w:proofErr w:type="spellStart"/>
      <w:r w:rsidR="00D0667B">
        <w:rPr>
          <w:rFonts w:ascii="Times New Roman" w:hAnsi="Times New Roman" w:cs="Times New Roman"/>
          <w:kern w:val="0"/>
          <w:sz w:val="24"/>
          <w:szCs w:val="24"/>
          <w14:ligatures w14:val="none"/>
        </w:rPr>
        <w:t>Bioceres</w:t>
      </w:r>
      <w:proofErr w:type="spellEnd"/>
      <w:r w:rsidR="00D0667B">
        <w:rPr>
          <w:rFonts w:ascii="Times New Roman" w:hAnsi="Times New Roman" w:cs="Times New Roman"/>
          <w:kern w:val="0"/>
          <w:sz w:val="24"/>
          <w:szCs w:val="24"/>
          <w14:ligatures w14:val="none"/>
        </w:rPr>
        <w:t xml:space="preserve"> </w:t>
      </w:r>
      <w:proofErr w:type="spellStart"/>
      <w:r w:rsidR="00D0667B">
        <w:rPr>
          <w:rFonts w:ascii="Times New Roman" w:hAnsi="Times New Roman" w:cs="Times New Roman"/>
          <w:kern w:val="0"/>
          <w:sz w:val="24"/>
          <w:szCs w:val="24"/>
          <w14:ligatures w14:val="none"/>
        </w:rPr>
        <w:t>Crop</w:t>
      </w:r>
      <w:proofErr w:type="spellEnd"/>
      <w:r w:rsidR="00D0667B">
        <w:rPr>
          <w:rFonts w:ascii="Times New Roman" w:hAnsi="Times New Roman" w:cs="Times New Roman"/>
          <w:kern w:val="0"/>
          <w:sz w:val="24"/>
          <w:szCs w:val="24"/>
          <w14:ligatures w14:val="none"/>
        </w:rPr>
        <w:t xml:space="preserve"> </w:t>
      </w:r>
      <w:proofErr w:type="spellStart"/>
      <w:r w:rsidR="00D0667B">
        <w:rPr>
          <w:rFonts w:ascii="Times New Roman" w:hAnsi="Times New Roman" w:cs="Times New Roman"/>
          <w:kern w:val="0"/>
          <w:sz w:val="24"/>
          <w:szCs w:val="24"/>
          <w14:ligatures w14:val="none"/>
        </w:rPr>
        <w:t>Solutions</w:t>
      </w:r>
      <w:proofErr w:type="spellEnd"/>
      <w:r w:rsidR="00D0667B">
        <w:rPr>
          <w:rFonts w:ascii="Times New Roman" w:hAnsi="Times New Roman" w:cs="Times New Roman"/>
          <w:kern w:val="0"/>
          <w:sz w:val="24"/>
          <w:szCs w:val="24"/>
          <w14:ligatures w14:val="none"/>
        </w:rPr>
        <w:t xml:space="preserve"> Corp. </w:t>
      </w:r>
      <w:r w:rsidRPr="00E17775">
        <w:rPr>
          <w:rFonts w:ascii="Times New Roman" w:hAnsi="Times New Roman" w:cs="Times New Roman"/>
          <w:sz w:val="24"/>
          <w:szCs w:val="24"/>
        </w:rPr>
        <w:t xml:space="preserve">o sus sociedades controladas (véase la sección 4.2 (B) del Código de Ética). </w:t>
      </w:r>
    </w:p>
    <w:p w14:paraId="55E639D4" w14:textId="77777777" w:rsidR="000955E2" w:rsidRDefault="00D0667B" w:rsidP="00E17775">
      <w:pPr>
        <w:spacing w:line="360" w:lineRule="auto"/>
        <w:jc w:val="both"/>
        <w:rPr>
          <w:rFonts w:ascii="Times New Roman" w:hAnsi="Times New Roman" w:cs="Times New Roman"/>
          <w:sz w:val="24"/>
          <w:szCs w:val="24"/>
        </w:rPr>
      </w:pPr>
      <w:proofErr w:type="spellStart"/>
      <w:r>
        <w:rPr>
          <w:rFonts w:ascii="Times New Roman" w:hAnsi="Times New Roman" w:cs="Times New Roman"/>
          <w:kern w:val="0"/>
          <w:sz w:val="24"/>
          <w:szCs w:val="24"/>
          <w14:ligatures w14:val="none"/>
        </w:rPr>
        <w:t>Bioceres</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Crop</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Solutions</w:t>
      </w:r>
      <w:proofErr w:type="spellEnd"/>
      <w:r>
        <w:rPr>
          <w:rFonts w:ascii="Times New Roman" w:hAnsi="Times New Roman" w:cs="Times New Roman"/>
          <w:kern w:val="0"/>
          <w:sz w:val="24"/>
          <w:szCs w:val="24"/>
          <w14:ligatures w14:val="none"/>
        </w:rPr>
        <w:t xml:space="preserve"> Corp. </w:t>
      </w:r>
      <w:r w:rsidR="00E17775" w:rsidRPr="00E17775">
        <w:rPr>
          <w:rFonts w:ascii="Times New Roman" w:hAnsi="Times New Roman" w:cs="Times New Roman"/>
          <w:sz w:val="24"/>
          <w:szCs w:val="24"/>
        </w:rPr>
        <w:t xml:space="preserve">se compromete a cumplir con todas las leyes anticorrupción en los lugares donde opera, incluyendo la Ley de Prácticas Corruptas en el Extranjero de Estados Unidos, la Ley de Soborno del Reino Unido 2010 y la Convención Antisoborno de la Organización para la Cooperación y el Desarrollo Económico. </w:t>
      </w:r>
    </w:p>
    <w:p w14:paraId="0FC9D8E2" w14:textId="77777777" w:rsidR="000639E1" w:rsidRDefault="00E17775" w:rsidP="00E17775">
      <w:pPr>
        <w:spacing w:line="360" w:lineRule="auto"/>
        <w:jc w:val="both"/>
        <w:rPr>
          <w:rFonts w:ascii="Times New Roman" w:hAnsi="Times New Roman" w:cs="Times New Roman"/>
          <w:sz w:val="24"/>
          <w:szCs w:val="24"/>
        </w:rPr>
      </w:pPr>
      <w:r w:rsidRPr="000955E2">
        <w:rPr>
          <w:rFonts w:ascii="Times New Roman" w:hAnsi="Times New Roman" w:cs="Times New Roman"/>
          <w:b/>
          <w:bCs/>
          <w:sz w:val="24"/>
          <w:szCs w:val="24"/>
        </w:rPr>
        <w:t>Declaración de política contra el soborno y la corrupción.</w:t>
      </w:r>
      <w:r w:rsidRPr="00E17775">
        <w:rPr>
          <w:rFonts w:ascii="Times New Roman" w:hAnsi="Times New Roman" w:cs="Times New Roman"/>
          <w:sz w:val="24"/>
          <w:szCs w:val="24"/>
        </w:rPr>
        <w:t xml:space="preserve"> </w:t>
      </w:r>
      <w:proofErr w:type="spellStart"/>
      <w:r w:rsidR="000955E2">
        <w:rPr>
          <w:rFonts w:ascii="Times New Roman" w:hAnsi="Times New Roman" w:cs="Times New Roman"/>
          <w:kern w:val="0"/>
          <w:sz w:val="24"/>
          <w:szCs w:val="24"/>
          <w14:ligatures w14:val="none"/>
        </w:rPr>
        <w:t>Bioceres</w:t>
      </w:r>
      <w:proofErr w:type="spellEnd"/>
      <w:r w:rsidR="000955E2">
        <w:rPr>
          <w:rFonts w:ascii="Times New Roman" w:hAnsi="Times New Roman" w:cs="Times New Roman"/>
          <w:kern w:val="0"/>
          <w:sz w:val="24"/>
          <w:szCs w:val="24"/>
          <w14:ligatures w14:val="none"/>
        </w:rPr>
        <w:t xml:space="preserve"> </w:t>
      </w:r>
      <w:proofErr w:type="spellStart"/>
      <w:r w:rsidR="000955E2">
        <w:rPr>
          <w:rFonts w:ascii="Times New Roman" w:hAnsi="Times New Roman" w:cs="Times New Roman"/>
          <w:kern w:val="0"/>
          <w:sz w:val="24"/>
          <w:szCs w:val="24"/>
          <w14:ligatures w14:val="none"/>
        </w:rPr>
        <w:t>Crop</w:t>
      </w:r>
      <w:proofErr w:type="spellEnd"/>
      <w:r w:rsidR="000955E2">
        <w:rPr>
          <w:rFonts w:ascii="Times New Roman" w:hAnsi="Times New Roman" w:cs="Times New Roman"/>
          <w:kern w:val="0"/>
          <w:sz w:val="24"/>
          <w:szCs w:val="24"/>
          <w14:ligatures w14:val="none"/>
        </w:rPr>
        <w:t xml:space="preserve"> </w:t>
      </w:r>
      <w:proofErr w:type="spellStart"/>
      <w:r w:rsidR="000955E2">
        <w:rPr>
          <w:rFonts w:ascii="Times New Roman" w:hAnsi="Times New Roman" w:cs="Times New Roman"/>
          <w:kern w:val="0"/>
          <w:sz w:val="24"/>
          <w:szCs w:val="24"/>
          <w14:ligatures w14:val="none"/>
        </w:rPr>
        <w:t>Solutions</w:t>
      </w:r>
      <w:proofErr w:type="spellEnd"/>
      <w:r w:rsidR="000955E2">
        <w:rPr>
          <w:rFonts w:ascii="Times New Roman" w:hAnsi="Times New Roman" w:cs="Times New Roman"/>
          <w:kern w:val="0"/>
          <w:sz w:val="24"/>
          <w:szCs w:val="24"/>
          <w14:ligatures w14:val="none"/>
        </w:rPr>
        <w:t xml:space="preserve"> Corp. </w:t>
      </w:r>
      <w:r w:rsidRPr="00E17775">
        <w:rPr>
          <w:rFonts w:ascii="Times New Roman" w:hAnsi="Times New Roman" w:cs="Times New Roman"/>
          <w:sz w:val="24"/>
          <w:szCs w:val="24"/>
        </w:rPr>
        <w:t xml:space="preserve">no tolera el soborno u otras formas de corrupción. </w:t>
      </w:r>
      <w:proofErr w:type="spellStart"/>
      <w:r w:rsidR="000955E2">
        <w:rPr>
          <w:rFonts w:ascii="Times New Roman" w:hAnsi="Times New Roman" w:cs="Times New Roman"/>
          <w:kern w:val="0"/>
          <w:sz w:val="24"/>
          <w:szCs w:val="24"/>
          <w14:ligatures w14:val="none"/>
        </w:rPr>
        <w:t>Bioceres</w:t>
      </w:r>
      <w:proofErr w:type="spellEnd"/>
      <w:r w:rsidR="000955E2">
        <w:rPr>
          <w:rFonts w:ascii="Times New Roman" w:hAnsi="Times New Roman" w:cs="Times New Roman"/>
          <w:kern w:val="0"/>
          <w:sz w:val="24"/>
          <w:szCs w:val="24"/>
          <w14:ligatures w14:val="none"/>
        </w:rPr>
        <w:t xml:space="preserve"> </w:t>
      </w:r>
      <w:proofErr w:type="spellStart"/>
      <w:r w:rsidR="000955E2">
        <w:rPr>
          <w:rFonts w:ascii="Times New Roman" w:hAnsi="Times New Roman" w:cs="Times New Roman"/>
          <w:kern w:val="0"/>
          <w:sz w:val="24"/>
          <w:szCs w:val="24"/>
          <w14:ligatures w14:val="none"/>
        </w:rPr>
        <w:t>Crop</w:t>
      </w:r>
      <w:proofErr w:type="spellEnd"/>
      <w:r w:rsidR="000955E2">
        <w:rPr>
          <w:rFonts w:ascii="Times New Roman" w:hAnsi="Times New Roman" w:cs="Times New Roman"/>
          <w:kern w:val="0"/>
          <w:sz w:val="24"/>
          <w:szCs w:val="24"/>
          <w14:ligatures w14:val="none"/>
        </w:rPr>
        <w:t xml:space="preserve"> </w:t>
      </w:r>
      <w:proofErr w:type="spellStart"/>
      <w:r w:rsidR="000955E2">
        <w:rPr>
          <w:rFonts w:ascii="Times New Roman" w:hAnsi="Times New Roman" w:cs="Times New Roman"/>
          <w:kern w:val="0"/>
          <w:sz w:val="24"/>
          <w:szCs w:val="24"/>
          <w14:ligatures w14:val="none"/>
        </w:rPr>
        <w:t>Solutions</w:t>
      </w:r>
      <w:proofErr w:type="spellEnd"/>
      <w:r w:rsidR="000955E2">
        <w:rPr>
          <w:rFonts w:ascii="Times New Roman" w:hAnsi="Times New Roman" w:cs="Times New Roman"/>
          <w:kern w:val="0"/>
          <w:sz w:val="24"/>
          <w:szCs w:val="24"/>
          <w14:ligatures w14:val="none"/>
        </w:rPr>
        <w:t xml:space="preserve"> Corp. </w:t>
      </w:r>
      <w:r w:rsidRPr="00E17775">
        <w:rPr>
          <w:rFonts w:ascii="Times New Roman" w:hAnsi="Times New Roman" w:cs="Times New Roman"/>
          <w:sz w:val="24"/>
          <w:szCs w:val="24"/>
        </w:rPr>
        <w:t xml:space="preserve">cumple con todas las leyes aplicables de soborno y anticorrupción que gobiernan los países en los que opera. Aquellos que trabajan para </w:t>
      </w:r>
      <w:proofErr w:type="spellStart"/>
      <w:r w:rsidR="000955E2">
        <w:rPr>
          <w:rFonts w:ascii="Times New Roman" w:hAnsi="Times New Roman" w:cs="Times New Roman"/>
          <w:kern w:val="0"/>
          <w:sz w:val="24"/>
          <w:szCs w:val="24"/>
          <w14:ligatures w14:val="none"/>
        </w:rPr>
        <w:t>Bioceres</w:t>
      </w:r>
      <w:proofErr w:type="spellEnd"/>
      <w:r w:rsidR="000955E2">
        <w:rPr>
          <w:rFonts w:ascii="Times New Roman" w:hAnsi="Times New Roman" w:cs="Times New Roman"/>
          <w:kern w:val="0"/>
          <w:sz w:val="24"/>
          <w:szCs w:val="24"/>
          <w14:ligatures w14:val="none"/>
        </w:rPr>
        <w:t xml:space="preserve"> </w:t>
      </w:r>
      <w:proofErr w:type="spellStart"/>
      <w:r w:rsidR="000955E2">
        <w:rPr>
          <w:rFonts w:ascii="Times New Roman" w:hAnsi="Times New Roman" w:cs="Times New Roman"/>
          <w:kern w:val="0"/>
          <w:sz w:val="24"/>
          <w:szCs w:val="24"/>
          <w14:ligatures w14:val="none"/>
        </w:rPr>
        <w:t>Crop</w:t>
      </w:r>
      <w:proofErr w:type="spellEnd"/>
      <w:r w:rsidR="000955E2">
        <w:rPr>
          <w:rFonts w:ascii="Times New Roman" w:hAnsi="Times New Roman" w:cs="Times New Roman"/>
          <w:kern w:val="0"/>
          <w:sz w:val="24"/>
          <w:szCs w:val="24"/>
          <w14:ligatures w14:val="none"/>
        </w:rPr>
        <w:t xml:space="preserve"> </w:t>
      </w:r>
      <w:proofErr w:type="spellStart"/>
      <w:r w:rsidR="000955E2">
        <w:rPr>
          <w:rFonts w:ascii="Times New Roman" w:hAnsi="Times New Roman" w:cs="Times New Roman"/>
          <w:kern w:val="0"/>
          <w:sz w:val="24"/>
          <w:szCs w:val="24"/>
          <w14:ligatures w14:val="none"/>
        </w:rPr>
        <w:t>Solutions</w:t>
      </w:r>
      <w:proofErr w:type="spellEnd"/>
      <w:r w:rsidR="000955E2">
        <w:rPr>
          <w:rFonts w:ascii="Times New Roman" w:hAnsi="Times New Roman" w:cs="Times New Roman"/>
          <w:kern w:val="0"/>
          <w:sz w:val="24"/>
          <w:szCs w:val="24"/>
          <w14:ligatures w14:val="none"/>
        </w:rPr>
        <w:t xml:space="preserve"> Corp. </w:t>
      </w:r>
      <w:r w:rsidRPr="00E17775">
        <w:rPr>
          <w:rFonts w:ascii="Times New Roman" w:hAnsi="Times New Roman" w:cs="Times New Roman"/>
          <w:sz w:val="24"/>
          <w:szCs w:val="24"/>
        </w:rPr>
        <w:t xml:space="preserve">o actúan en su nombre no pueden ofrecer, prometer o dar un soborno —que puede ser cualquier cosa de valor, aunque no sea en dinero— a nadie, ni pueden solicitar ni aceptar un soborno de nadie. Todas las sospechas de soborno y corrupción serán investigadas y cualquier violación de la Política de la Compañía o la ley aplicable puede resultar en acción disciplinaria, despido o acción legal. La Compañía también puede reportar sospechas a las autoridades, quienes pueden procesar a presuntos delincuentes. </w:t>
      </w:r>
    </w:p>
    <w:p w14:paraId="790D0756" w14:textId="77777777" w:rsidR="000639E1" w:rsidRDefault="00E17775" w:rsidP="00E17775">
      <w:pPr>
        <w:spacing w:line="360" w:lineRule="auto"/>
        <w:jc w:val="both"/>
        <w:rPr>
          <w:rFonts w:ascii="Times New Roman" w:hAnsi="Times New Roman" w:cs="Times New Roman"/>
          <w:sz w:val="24"/>
          <w:szCs w:val="24"/>
        </w:rPr>
      </w:pPr>
      <w:r w:rsidRPr="000639E1">
        <w:rPr>
          <w:rFonts w:ascii="Times New Roman" w:hAnsi="Times New Roman" w:cs="Times New Roman"/>
          <w:sz w:val="24"/>
          <w:szCs w:val="24"/>
          <w:u w:val="single"/>
        </w:rPr>
        <w:t>Esta sección de Preguntas y Respuestas responde a preguntas comunes sobre la Política contra el soborno y la corrupción (ABC).</w:t>
      </w:r>
      <w:r w:rsidRPr="00E17775">
        <w:rPr>
          <w:rFonts w:ascii="Times New Roman" w:hAnsi="Times New Roman" w:cs="Times New Roman"/>
          <w:sz w:val="24"/>
          <w:szCs w:val="24"/>
        </w:rPr>
        <w:t xml:space="preserve"> </w:t>
      </w:r>
    </w:p>
    <w:p w14:paraId="4BE84CFC" w14:textId="77777777" w:rsidR="004A019D" w:rsidRDefault="00E17775" w:rsidP="00E17775">
      <w:pPr>
        <w:spacing w:line="360" w:lineRule="auto"/>
        <w:jc w:val="both"/>
        <w:rPr>
          <w:rFonts w:ascii="Times New Roman" w:hAnsi="Times New Roman" w:cs="Times New Roman"/>
          <w:sz w:val="24"/>
          <w:szCs w:val="24"/>
        </w:rPr>
      </w:pPr>
      <w:r w:rsidRPr="000639E1">
        <w:rPr>
          <w:rFonts w:ascii="Times New Roman" w:hAnsi="Times New Roman" w:cs="Times New Roman"/>
          <w:b/>
          <w:bCs/>
          <w:i/>
          <w:iCs/>
          <w:sz w:val="24"/>
          <w:szCs w:val="24"/>
        </w:rPr>
        <w:t>¿Qué es el soborno?</w:t>
      </w:r>
      <w:r w:rsidRPr="00E17775">
        <w:rPr>
          <w:rFonts w:ascii="Times New Roman" w:hAnsi="Times New Roman" w:cs="Times New Roman"/>
          <w:sz w:val="24"/>
          <w:szCs w:val="24"/>
        </w:rPr>
        <w:t xml:space="preserve"> El soborno es el acto de dar algo de valor a otra persona para que el receptor actúe de manera ilegal o deshonesta en beneficio del donante. Por ejemplo, si una persona le da dinero a un policía para que el policía deje de investigar el negocio de la persona, eso es soborno. </w:t>
      </w:r>
    </w:p>
    <w:p w14:paraId="4C8A2766" w14:textId="77777777" w:rsidR="004A019D" w:rsidRDefault="00E17775" w:rsidP="00E17775">
      <w:pPr>
        <w:spacing w:line="360" w:lineRule="auto"/>
        <w:jc w:val="both"/>
        <w:rPr>
          <w:rFonts w:ascii="Times New Roman" w:hAnsi="Times New Roman" w:cs="Times New Roman"/>
          <w:sz w:val="24"/>
          <w:szCs w:val="24"/>
        </w:rPr>
      </w:pPr>
      <w:r w:rsidRPr="00E17775">
        <w:rPr>
          <w:rFonts w:ascii="Times New Roman" w:hAnsi="Times New Roman" w:cs="Times New Roman"/>
          <w:sz w:val="24"/>
          <w:szCs w:val="24"/>
        </w:rPr>
        <w:t xml:space="preserve">La persona que acepta el soborno infringe la ley aunque nunca haya planeado hacer lo que prometió. Es el acto de ofrecer, dar, pedir o recibir un pago que es ilegal. El pago no tiene que ser de carácter monetario o financiero. Puede ser cualquier cosa de valor, incluyendo el trato favorable, un descuento, un trabajo mejor, u objetos tales como tickets </w:t>
      </w:r>
      <w:r w:rsidRPr="00E17775">
        <w:rPr>
          <w:rFonts w:ascii="Times New Roman" w:hAnsi="Times New Roman" w:cs="Times New Roman"/>
          <w:sz w:val="24"/>
          <w:szCs w:val="24"/>
        </w:rPr>
        <w:lastRenderedPageBreak/>
        <w:t xml:space="preserve">para ver eventos deportivos o prendas. Por último, alguien que da o procura un soborno no tiene que hacerlo directamente, sino que puede contratar a un agente. Por ejemplo, si un funcionario del gobierno contrata a otra persona para solicitar un soborno de un empresario, tanto el funcionario como la persona que lo solicita han actuado ilegalmente, y el empresario habrá actuado ilegalmente si ofrece, promete o paga el soborno. </w:t>
      </w:r>
    </w:p>
    <w:p w14:paraId="4ACE96DD" w14:textId="77777777" w:rsidR="00643715" w:rsidRDefault="00E17775" w:rsidP="00E17775">
      <w:pPr>
        <w:spacing w:line="360" w:lineRule="auto"/>
        <w:jc w:val="both"/>
        <w:rPr>
          <w:rFonts w:ascii="Times New Roman" w:hAnsi="Times New Roman" w:cs="Times New Roman"/>
          <w:sz w:val="24"/>
          <w:szCs w:val="24"/>
        </w:rPr>
      </w:pPr>
      <w:r w:rsidRPr="004A019D">
        <w:rPr>
          <w:rFonts w:ascii="Times New Roman" w:hAnsi="Times New Roman" w:cs="Times New Roman"/>
          <w:b/>
          <w:bCs/>
          <w:i/>
          <w:iCs/>
          <w:sz w:val="24"/>
          <w:szCs w:val="24"/>
        </w:rPr>
        <w:t>¿Cuáles son otras formas de corrupción?</w:t>
      </w:r>
      <w:r w:rsidRPr="00E17775">
        <w:rPr>
          <w:rFonts w:ascii="Times New Roman" w:hAnsi="Times New Roman" w:cs="Times New Roman"/>
          <w:sz w:val="24"/>
          <w:szCs w:val="24"/>
        </w:rPr>
        <w:t xml:space="preserve"> Más allá del soborno, las formas más comunes de corrupción incluyen comisión, extorsión, soborno, malversación de fondos y fraude. </w:t>
      </w:r>
      <w:proofErr w:type="spellStart"/>
      <w:r w:rsidR="004A019D">
        <w:rPr>
          <w:rFonts w:ascii="Times New Roman" w:hAnsi="Times New Roman" w:cs="Times New Roman"/>
          <w:kern w:val="0"/>
          <w:sz w:val="24"/>
          <w:szCs w:val="24"/>
          <w14:ligatures w14:val="none"/>
        </w:rPr>
        <w:t>Bioceres</w:t>
      </w:r>
      <w:proofErr w:type="spellEnd"/>
      <w:r w:rsidR="004A019D">
        <w:rPr>
          <w:rFonts w:ascii="Times New Roman" w:hAnsi="Times New Roman" w:cs="Times New Roman"/>
          <w:kern w:val="0"/>
          <w:sz w:val="24"/>
          <w:szCs w:val="24"/>
          <w14:ligatures w14:val="none"/>
        </w:rPr>
        <w:t xml:space="preserve"> </w:t>
      </w:r>
      <w:proofErr w:type="spellStart"/>
      <w:r w:rsidR="004A019D">
        <w:rPr>
          <w:rFonts w:ascii="Times New Roman" w:hAnsi="Times New Roman" w:cs="Times New Roman"/>
          <w:kern w:val="0"/>
          <w:sz w:val="24"/>
          <w:szCs w:val="24"/>
          <w14:ligatures w14:val="none"/>
        </w:rPr>
        <w:t>Crop</w:t>
      </w:r>
      <w:proofErr w:type="spellEnd"/>
      <w:r w:rsidR="004A019D">
        <w:rPr>
          <w:rFonts w:ascii="Times New Roman" w:hAnsi="Times New Roman" w:cs="Times New Roman"/>
          <w:kern w:val="0"/>
          <w:sz w:val="24"/>
          <w:szCs w:val="24"/>
          <w14:ligatures w14:val="none"/>
        </w:rPr>
        <w:t xml:space="preserve"> </w:t>
      </w:r>
      <w:proofErr w:type="spellStart"/>
      <w:r w:rsidR="004A019D">
        <w:rPr>
          <w:rFonts w:ascii="Times New Roman" w:hAnsi="Times New Roman" w:cs="Times New Roman"/>
          <w:kern w:val="0"/>
          <w:sz w:val="24"/>
          <w:szCs w:val="24"/>
          <w14:ligatures w14:val="none"/>
        </w:rPr>
        <w:t>Solutions</w:t>
      </w:r>
      <w:proofErr w:type="spellEnd"/>
      <w:r w:rsidR="004A019D">
        <w:rPr>
          <w:rFonts w:ascii="Times New Roman" w:hAnsi="Times New Roman" w:cs="Times New Roman"/>
          <w:kern w:val="0"/>
          <w:sz w:val="24"/>
          <w:szCs w:val="24"/>
          <w14:ligatures w14:val="none"/>
        </w:rPr>
        <w:t xml:space="preserve"> Corp. </w:t>
      </w:r>
      <w:r w:rsidRPr="00E17775">
        <w:rPr>
          <w:rFonts w:ascii="Times New Roman" w:hAnsi="Times New Roman" w:cs="Times New Roman"/>
          <w:sz w:val="24"/>
          <w:szCs w:val="24"/>
        </w:rPr>
        <w:t>no tolera ninguna forma de corrupción.</w:t>
      </w:r>
    </w:p>
    <w:p w14:paraId="75A790ED" w14:textId="77777777" w:rsidR="0084462C" w:rsidRDefault="00E17775" w:rsidP="00E17775">
      <w:pPr>
        <w:spacing w:line="360" w:lineRule="auto"/>
        <w:jc w:val="both"/>
        <w:rPr>
          <w:rFonts w:ascii="Times New Roman" w:hAnsi="Times New Roman" w:cs="Times New Roman"/>
          <w:sz w:val="24"/>
          <w:szCs w:val="24"/>
        </w:rPr>
      </w:pPr>
      <w:r w:rsidRPr="00E17775">
        <w:rPr>
          <w:rFonts w:ascii="Times New Roman" w:hAnsi="Times New Roman" w:cs="Times New Roman"/>
          <w:sz w:val="24"/>
          <w:szCs w:val="24"/>
        </w:rPr>
        <w:t xml:space="preserve">Las </w:t>
      </w:r>
      <w:r w:rsidRPr="00643715">
        <w:rPr>
          <w:rFonts w:ascii="Times New Roman" w:hAnsi="Times New Roman" w:cs="Times New Roman"/>
          <w:i/>
          <w:iCs/>
          <w:sz w:val="24"/>
          <w:szCs w:val="24"/>
        </w:rPr>
        <w:t>comisiones</w:t>
      </w:r>
      <w:r w:rsidRPr="00E17775">
        <w:rPr>
          <w:rFonts w:ascii="Times New Roman" w:hAnsi="Times New Roman" w:cs="Times New Roman"/>
          <w:sz w:val="24"/>
          <w:szCs w:val="24"/>
        </w:rPr>
        <w:t xml:space="preserve"> son un tipo de soborno. Con una comisión, el sobornado hace algo por el sobornador, y a cambio recibe una comisión de este. Un ejemplo es el caso de un </w:t>
      </w:r>
      <w:r w:rsidR="00643715" w:rsidRPr="00E17775">
        <w:rPr>
          <w:rFonts w:ascii="Times New Roman" w:hAnsi="Times New Roman" w:cs="Times New Roman"/>
          <w:sz w:val="24"/>
          <w:szCs w:val="24"/>
        </w:rPr>
        <w:t>funcionario del</w:t>
      </w:r>
      <w:r w:rsidRPr="00E17775">
        <w:rPr>
          <w:rFonts w:ascii="Times New Roman" w:hAnsi="Times New Roman" w:cs="Times New Roman"/>
          <w:sz w:val="24"/>
          <w:szCs w:val="24"/>
        </w:rPr>
        <w:t xml:space="preserve"> gobierno que acepta la oferta de una empresa en un proyecto y, a cambio, obtiene el 25% de los beneficios de la empresa en el proyecto. </w:t>
      </w:r>
    </w:p>
    <w:p w14:paraId="40001265" w14:textId="77777777" w:rsidR="0006667E" w:rsidRDefault="00E17775" w:rsidP="00E17775">
      <w:pPr>
        <w:spacing w:line="360" w:lineRule="auto"/>
        <w:jc w:val="both"/>
        <w:rPr>
          <w:rFonts w:ascii="Times New Roman" w:hAnsi="Times New Roman" w:cs="Times New Roman"/>
          <w:sz w:val="24"/>
          <w:szCs w:val="24"/>
        </w:rPr>
      </w:pPr>
      <w:r w:rsidRPr="00E17775">
        <w:rPr>
          <w:rFonts w:ascii="Times New Roman" w:hAnsi="Times New Roman" w:cs="Times New Roman"/>
          <w:sz w:val="24"/>
          <w:szCs w:val="24"/>
        </w:rPr>
        <w:t xml:space="preserve">La </w:t>
      </w:r>
      <w:r w:rsidRPr="0084462C">
        <w:rPr>
          <w:rFonts w:ascii="Times New Roman" w:hAnsi="Times New Roman" w:cs="Times New Roman"/>
          <w:i/>
          <w:iCs/>
          <w:sz w:val="24"/>
          <w:szCs w:val="24"/>
        </w:rPr>
        <w:t>extorsión</w:t>
      </w:r>
      <w:r w:rsidRPr="00E17775">
        <w:rPr>
          <w:rFonts w:ascii="Times New Roman" w:hAnsi="Times New Roman" w:cs="Times New Roman"/>
          <w:sz w:val="24"/>
          <w:szCs w:val="24"/>
        </w:rPr>
        <w:t xml:space="preserve"> es cuando una persona amenaza a otra para que le dé algo. Un ejemplo es el "dinero de protección", donde un grupo obliga al dueño de un negocio a pagar para que el grupo no destruya el negocio. </w:t>
      </w:r>
    </w:p>
    <w:p w14:paraId="57CC786A" w14:textId="77777777" w:rsidR="0006667E" w:rsidRDefault="00E17775" w:rsidP="00E17775">
      <w:pPr>
        <w:spacing w:line="360" w:lineRule="auto"/>
        <w:jc w:val="both"/>
        <w:rPr>
          <w:rFonts w:ascii="Times New Roman" w:hAnsi="Times New Roman" w:cs="Times New Roman"/>
          <w:sz w:val="24"/>
          <w:szCs w:val="24"/>
        </w:rPr>
      </w:pPr>
      <w:r w:rsidRPr="00E17775">
        <w:rPr>
          <w:rFonts w:ascii="Times New Roman" w:hAnsi="Times New Roman" w:cs="Times New Roman"/>
          <w:sz w:val="24"/>
          <w:szCs w:val="24"/>
        </w:rPr>
        <w:t xml:space="preserve">El </w:t>
      </w:r>
      <w:r w:rsidRPr="0006667E">
        <w:rPr>
          <w:rFonts w:ascii="Times New Roman" w:hAnsi="Times New Roman" w:cs="Times New Roman"/>
          <w:i/>
          <w:iCs/>
          <w:sz w:val="24"/>
          <w:szCs w:val="24"/>
        </w:rPr>
        <w:t>soborno</w:t>
      </w:r>
      <w:r w:rsidRPr="00E17775">
        <w:rPr>
          <w:rFonts w:ascii="Times New Roman" w:hAnsi="Times New Roman" w:cs="Times New Roman"/>
          <w:sz w:val="24"/>
          <w:szCs w:val="24"/>
        </w:rPr>
        <w:t xml:space="preserve"> es un término general para cuando alguien en el poder usa incorrectamente su poder para obtener ganancias personales. Por ejemplo, un funcionario del gobierno comete un soborno si él o ella tiene conocimiento interno o información privilegiada sobre un proyecto de construcción de una represa, luego usa ese conocimiento para comprar tierra donde la represa será construida para que él o ella puedan venderla al gobierno para obtener ganancias. </w:t>
      </w:r>
    </w:p>
    <w:p w14:paraId="787F7068" w14:textId="77777777" w:rsidR="00284B8D" w:rsidRDefault="00E17775" w:rsidP="00E17775">
      <w:pPr>
        <w:spacing w:line="360" w:lineRule="auto"/>
        <w:jc w:val="both"/>
        <w:rPr>
          <w:rFonts w:ascii="Times New Roman" w:hAnsi="Times New Roman" w:cs="Times New Roman"/>
          <w:sz w:val="24"/>
          <w:szCs w:val="24"/>
        </w:rPr>
      </w:pPr>
      <w:r w:rsidRPr="00E17775">
        <w:rPr>
          <w:rFonts w:ascii="Times New Roman" w:hAnsi="Times New Roman" w:cs="Times New Roman"/>
          <w:sz w:val="24"/>
          <w:szCs w:val="24"/>
        </w:rPr>
        <w:t xml:space="preserve">La </w:t>
      </w:r>
      <w:r w:rsidRPr="0006667E">
        <w:rPr>
          <w:rFonts w:ascii="Times New Roman" w:hAnsi="Times New Roman" w:cs="Times New Roman"/>
          <w:i/>
          <w:iCs/>
          <w:sz w:val="24"/>
          <w:szCs w:val="24"/>
        </w:rPr>
        <w:t>malversación de fondos</w:t>
      </w:r>
      <w:r w:rsidRPr="00E17775">
        <w:rPr>
          <w:rFonts w:ascii="Times New Roman" w:hAnsi="Times New Roman" w:cs="Times New Roman"/>
          <w:sz w:val="24"/>
          <w:szCs w:val="24"/>
        </w:rPr>
        <w:t xml:space="preserve"> es cuando a alguien se le confía la propiedad de otro, pero luego toma esa propiedad para sí mismo. Por ejemplo, un contador al que se le confía el dinero de una empresa comete malversación de fondos si toma parte del dinero de la empresa y lo deposita en su cuenta bancaria personal.</w:t>
      </w:r>
    </w:p>
    <w:p w14:paraId="3B419BC5" w14:textId="77777777" w:rsidR="00284B8D" w:rsidRDefault="00E17775" w:rsidP="00E17775">
      <w:pPr>
        <w:spacing w:line="360" w:lineRule="auto"/>
        <w:jc w:val="both"/>
        <w:rPr>
          <w:rFonts w:ascii="Times New Roman" w:hAnsi="Times New Roman" w:cs="Times New Roman"/>
          <w:sz w:val="24"/>
          <w:szCs w:val="24"/>
        </w:rPr>
      </w:pPr>
      <w:r w:rsidRPr="00E17775">
        <w:rPr>
          <w:rFonts w:ascii="Times New Roman" w:hAnsi="Times New Roman" w:cs="Times New Roman"/>
          <w:sz w:val="24"/>
          <w:szCs w:val="24"/>
        </w:rPr>
        <w:t xml:space="preserve">El </w:t>
      </w:r>
      <w:r w:rsidRPr="00284B8D">
        <w:rPr>
          <w:rFonts w:ascii="Times New Roman" w:hAnsi="Times New Roman" w:cs="Times New Roman"/>
          <w:i/>
          <w:iCs/>
          <w:sz w:val="24"/>
          <w:szCs w:val="24"/>
        </w:rPr>
        <w:t>fraude</w:t>
      </w:r>
      <w:r w:rsidRPr="00E17775">
        <w:rPr>
          <w:rFonts w:ascii="Times New Roman" w:hAnsi="Times New Roman" w:cs="Times New Roman"/>
          <w:sz w:val="24"/>
          <w:szCs w:val="24"/>
        </w:rPr>
        <w:t xml:space="preserve">, en general, es el acto de engañar a otros para beneficio personal. Si, por ejemplo, un cliente paga a un empresario por 20 cajas de productos, pero el empresario decide enviar al cliente 20 cajas vacías, entonces el empresario ha cometido fraude. </w:t>
      </w:r>
    </w:p>
    <w:p w14:paraId="3A346DE4" w14:textId="77777777" w:rsidR="001C7C1B" w:rsidRDefault="00E17775" w:rsidP="00E17775">
      <w:pPr>
        <w:spacing w:line="360" w:lineRule="auto"/>
        <w:jc w:val="both"/>
        <w:rPr>
          <w:rFonts w:ascii="Times New Roman" w:hAnsi="Times New Roman" w:cs="Times New Roman"/>
          <w:sz w:val="24"/>
          <w:szCs w:val="24"/>
        </w:rPr>
      </w:pPr>
      <w:r w:rsidRPr="00284B8D">
        <w:rPr>
          <w:rFonts w:ascii="Times New Roman" w:hAnsi="Times New Roman" w:cs="Times New Roman"/>
          <w:b/>
          <w:bCs/>
          <w:i/>
          <w:iCs/>
          <w:sz w:val="24"/>
          <w:szCs w:val="24"/>
        </w:rPr>
        <w:t>¿Puedo aceptar un regalo de un socio comercial o de un tercero?</w:t>
      </w:r>
      <w:r w:rsidRPr="00E17775">
        <w:rPr>
          <w:rFonts w:ascii="Times New Roman" w:hAnsi="Times New Roman" w:cs="Times New Roman"/>
          <w:sz w:val="24"/>
          <w:szCs w:val="24"/>
        </w:rPr>
        <w:t xml:space="preserve"> Bajo ciertas circunstancias, usted puede aceptar obsequios tradicionales o consuetudinarios, u obsequios de valor nominal según lo permitan las leyes locales aplicables. Usted no puede </w:t>
      </w:r>
      <w:r w:rsidRPr="00E17775">
        <w:rPr>
          <w:rFonts w:ascii="Times New Roman" w:hAnsi="Times New Roman" w:cs="Times New Roman"/>
          <w:sz w:val="24"/>
          <w:szCs w:val="24"/>
        </w:rPr>
        <w:lastRenderedPageBreak/>
        <w:t xml:space="preserve">aceptar efectivo o equivalentes de efectivo como estipendios o tarjetas de regalo. Cualquier obsequio que usted acepte no puede estar ligado a ningún propósito comercial válido o pretender influir indebidamente en una decisión comercial. Debe obtener la aprobación del Departamento Legal y del Departamento de Auditoría Interna para aceptar regalos valorados en más de 100 dólares. Confiamos en que usted ejerza su buen juicio al aceptar regalos. Si tiene alguna pregunta o inquietud, debe dirigirse al Departamento Legal o al Departamento de Auditoría Interna. Puede encontrar más información sobre el intercambio de beneficios y regalos en la sección 3.3 del Código de Ética y en los programas de formación programados dos veces al año por el Departamento Legal y el Departamento de Auditoría Interna. </w:t>
      </w:r>
    </w:p>
    <w:p w14:paraId="2BCABE39" w14:textId="77777777" w:rsidR="00F63839" w:rsidRDefault="00E17775" w:rsidP="00E17775">
      <w:pPr>
        <w:spacing w:line="360" w:lineRule="auto"/>
        <w:jc w:val="both"/>
        <w:rPr>
          <w:rFonts w:ascii="Times New Roman" w:hAnsi="Times New Roman" w:cs="Times New Roman"/>
          <w:sz w:val="24"/>
          <w:szCs w:val="24"/>
        </w:rPr>
      </w:pPr>
      <w:r w:rsidRPr="001C7C1B">
        <w:rPr>
          <w:rFonts w:ascii="Times New Roman" w:hAnsi="Times New Roman" w:cs="Times New Roman"/>
          <w:b/>
          <w:bCs/>
          <w:i/>
          <w:iCs/>
          <w:sz w:val="24"/>
          <w:szCs w:val="24"/>
        </w:rPr>
        <w:t>¿Puedo ofrecer regalos u obsequios a terceros?</w:t>
      </w:r>
      <w:r w:rsidRPr="00E17775">
        <w:rPr>
          <w:rFonts w:ascii="Times New Roman" w:hAnsi="Times New Roman" w:cs="Times New Roman"/>
          <w:sz w:val="24"/>
          <w:szCs w:val="24"/>
        </w:rPr>
        <w:t xml:space="preserve"> Bajo ciertas circunstancias, usted puede ofrecer obsequios tradicionales o consuetudinarios, u obsequios de valor nominal según lo permitan las leyes locales aplicables. Usted no puede ofrecer efectivo o equivalentes de efectivo como estipendios o tarjetas de regalo. Cualquier obsequio que usted ofrezca no puede estar ligado a ningún propósito comercial válido o pretender influir indebidamente en una decisión comercial. Usted debe obtener la aprobación del Departamento Legal y del Departamento de Auditoría Interna para ofrecer regalos valorados en más de US$ 100. Confiamos en que usted ejerza su buen juicio al ofrecer regalos. Si tiene alguna pregunta o inquietud, debe dirigirse al Departamento Legal o al Departamento de Auditoría Interna. Puede encontrar más información sobre el intercambio de beneficios y regalos en la sección 3 3.3 del Código de Ética y sobre regalos y gastos en el procedimiento escrito de Donaciones y también en la capacitación en cumplimiento para todos los funcionarios, directores y empleados impartida por el Departamento Legal y el Departamento de Auditoría Interna. </w:t>
      </w:r>
    </w:p>
    <w:p w14:paraId="71C12831" w14:textId="77777777" w:rsidR="00F63839" w:rsidRDefault="00E17775" w:rsidP="00E17775">
      <w:pPr>
        <w:spacing w:line="360" w:lineRule="auto"/>
        <w:jc w:val="both"/>
        <w:rPr>
          <w:rFonts w:ascii="Times New Roman" w:hAnsi="Times New Roman" w:cs="Times New Roman"/>
          <w:sz w:val="24"/>
          <w:szCs w:val="24"/>
        </w:rPr>
      </w:pPr>
      <w:r w:rsidRPr="00F63839">
        <w:rPr>
          <w:rFonts w:ascii="Times New Roman" w:hAnsi="Times New Roman" w:cs="Times New Roman"/>
          <w:b/>
          <w:bCs/>
          <w:i/>
          <w:iCs/>
          <w:sz w:val="24"/>
          <w:szCs w:val="24"/>
        </w:rPr>
        <w:t>¿Qué sucede si no estoy seguro si algo constituye un soborno o es corrupto?</w:t>
      </w:r>
      <w:r w:rsidRPr="00E17775">
        <w:rPr>
          <w:rFonts w:ascii="Times New Roman" w:hAnsi="Times New Roman" w:cs="Times New Roman"/>
          <w:sz w:val="24"/>
          <w:szCs w:val="24"/>
        </w:rPr>
        <w:t xml:space="preserve"> Debe preguntar al Departamento Legal o al Departamento de Auditoría Interna si tiene alguna pregunta o inquietud sobre soborno o corrupción. </w:t>
      </w:r>
    </w:p>
    <w:p w14:paraId="308DD4B3" w14:textId="2A7B12AB" w:rsidR="000E09F2" w:rsidRDefault="00E17775" w:rsidP="00E17775">
      <w:pPr>
        <w:spacing w:line="360" w:lineRule="auto"/>
        <w:jc w:val="both"/>
        <w:rPr>
          <w:rFonts w:ascii="Times New Roman" w:hAnsi="Times New Roman" w:cs="Times New Roman"/>
          <w:sz w:val="24"/>
          <w:szCs w:val="24"/>
        </w:rPr>
      </w:pPr>
      <w:r w:rsidRPr="00F63839">
        <w:rPr>
          <w:rFonts w:ascii="Times New Roman" w:hAnsi="Times New Roman" w:cs="Times New Roman"/>
          <w:b/>
          <w:bCs/>
          <w:i/>
          <w:iCs/>
          <w:sz w:val="24"/>
          <w:szCs w:val="24"/>
        </w:rPr>
        <w:t xml:space="preserve">¿Qué está haciendo </w:t>
      </w:r>
      <w:proofErr w:type="spellStart"/>
      <w:r w:rsidR="00F63839" w:rsidRPr="00F63839">
        <w:rPr>
          <w:rFonts w:ascii="Times New Roman" w:hAnsi="Times New Roman" w:cs="Times New Roman"/>
          <w:b/>
          <w:bCs/>
          <w:i/>
          <w:iCs/>
          <w:kern w:val="0"/>
          <w:sz w:val="24"/>
          <w:szCs w:val="24"/>
          <w14:ligatures w14:val="none"/>
        </w:rPr>
        <w:t>Bioceres</w:t>
      </w:r>
      <w:proofErr w:type="spellEnd"/>
      <w:r w:rsidR="00F63839" w:rsidRPr="00F63839">
        <w:rPr>
          <w:rFonts w:ascii="Times New Roman" w:hAnsi="Times New Roman" w:cs="Times New Roman"/>
          <w:b/>
          <w:bCs/>
          <w:i/>
          <w:iCs/>
          <w:kern w:val="0"/>
          <w:sz w:val="24"/>
          <w:szCs w:val="24"/>
          <w14:ligatures w14:val="none"/>
        </w:rPr>
        <w:t xml:space="preserve"> </w:t>
      </w:r>
      <w:proofErr w:type="spellStart"/>
      <w:r w:rsidR="00F63839" w:rsidRPr="00F63839">
        <w:rPr>
          <w:rFonts w:ascii="Times New Roman" w:hAnsi="Times New Roman" w:cs="Times New Roman"/>
          <w:b/>
          <w:bCs/>
          <w:i/>
          <w:iCs/>
          <w:kern w:val="0"/>
          <w:sz w:val="24"/>
          <w:szCs w:val="24"/>
          <w14:ligatures w14:val="none"/>
        </w:rPr>
        <w:t>Crop</w:t>
      </w:r>
      <w:proofErr w:type="spellEnd"/>
      <w:r w:rsidR="00F63839" w:rsidRPr="00F63839">
        <w:rPr>
          <w:rFonts w:ascii="Times New Roman" w:hAnsi="Times New Roman" w:cs="Times New Roman"/>
          <w:b/>
          <w:bCs/>
          <w:i/>
          <w:iCs/>
          <w:kern w:val="0"/>
          <w:sz w:val="24"/>
          <w:szCs w:val="24"/>
          <w14:ligatures w14:val="none"/>
        </w:rPr>
        <w:t xml:space="preserve"> </w:t>
      </w:r>
      <w:proofErr w:type="spellStart"/>
      <w:r w:rsidR="00F63839" w:rsidRPr="00F63839">
        <w:rPr>
          <w:rFonts w:ascii="Times New Roman" w:hAnsi="Times New Roman" w:cs="Times New Roman"/>
          <w:b/>
          <w:bCs/>
          <w:i/>
          <w:iCs/>
          <w:kern w:val="0"/>
          <w:sz w:val="24"/>
          <w:szCs w:val="24"/>
          <w14:ligatures w14:val="none"/>
        </w:rPr>
        <w:t>Solutions</w:t>
      </w:r>
      <w:proofErr w:type="spellEnd"/>
      <w:r w:rsidR="00F63839" w:rsidRPr="00F63839">
        <w:rPr>
          <w:rFonts w:ascii="Times New Roman" w:hAnsi="Times New Roman" w:cs="Times New Roman"/>
          <w:b/>
          <w:bCs/>
          <w:i/>
          <w:iCs/>
          <w:kern w:val="0"/>
          <w:sz w:val="24"/>
          <w:szCs w:val="24"/>
          <w14:ligatures w14:val="none"/>
        </w:rPr>
        <w:t xml:space="preserve"> Corp. </w:t>
      </w:r>
      <w:r w:rsidRPr="00F63839">
        <w:rPr>
          <w:rFonts w:ascii="Times New Roman" w:hAnsi="Times New Roman" w:cs="Times New Roman"/>
          <w:b/>
          <w:bCs/>
          <w:i/>
          <w:iCs/>
          <w:sz w:val="24"/>
          <w:szCs w:val="24"/>
        </w:rPr>
        <w:t>para prevenir el soborno y la corrupción?</w:t>
      </w:r>
      <w:r w:rsidRPr="00E17775">
        <w:rPr>
          <w:rFonts w:ascii="Times New Roman" w:hAnsi="Times New Roman" w:cs="Times New Roman"/>
          <w:sz w:val="24"/>
          <w:szCs w:val="24"/>
        </w:rPr>
        <w:t xml:space="preserve"> </w:t>
      </w:r>
      <w:proofErr w:type="spellStart"/>
      <w:r w:rsidR="00F63839">
        <w:rPr>
          <w:rFonts w:ascii="Times New Roman" w:hAnsi="Times New Roman" w:cs="Times New Roman"/>
          <w:kern w:val="0"/>
          <w:sz w:val="24"/>
          <w:szCs w:val="24"/>
          <w14:ligatures w14:val="none"/>
        </w:rPr>
        <w:t>Bioceres</w:t>
      </w:r>
      <w:proofErr w:type="spellEnd"/>
      <w:r w:rsidR="00F63839">
        <w:rPr>
          <w:rFonts w:ascii="Times New Roman" w:hAnsi="Times New Roman" w:cs="Times New Roman"/>
          <w:kern w:val="0"/>
          <w:sz w:val="24"/>
          <w:szCs w:val="24"/>
          <w14:ligatures w14:val="none"/>
        </w:rPr>
        <w:t xml:space="preserve"> </w:t>
      </w:r>
      <w:proofErr w:type="spellStart"/>
      <w:r w:rsidR="00F63839">
        <w:rPr>
          <w:rFonts w:ascii="Times New Roman" w:hAnsi="Times New Roman" w:cs="Times New Roman"/>
          <w:kern w:val="0"/>
          <w:sz w:val="24"/>
          <w:szCs w:val="24"/>
          <w14:ligatures w14:val="none"/>
        </w:rPr>
        <w:t>Crop</w:t>
      </w:r>
      <w:proofErr w:type="spellEnd"/>
      <w:r w:rsidR="00F63839">
        <w:rPr>
          <w:rFonts w:ascii="Times New Roman" w:hAnsi="Times New Roman" w:cs="Times New Roman"/>
          <w:kern w:val="0"/>
          <w:sz w:val="24"/>
          <w:szCs w:val="24"/>
          <w14:ligatures w14:val="none"/>
        </w:rPr>
        <w:t xml:space="preserve"> </w:t>
      </w:r>
      <w:proofErr w:type="spellStart"/>
      <w:r w:rsidR="00F63839">
        <w:rPr>
          <w:rFonts w:ascii="Times New Roman" w:hAnsi="Times New Roman" w:cs="Times New Roman"/>
          <w:kern w:val="0"/>
          <w:sz w:val="24"/>
          <w:szCs w:val="24"/>
          <w14:ligatures w14:val="none"/>
        </w:rPr>
        <w:t>Solutions</w:t>
      </w:r>
      <w:proofErr w:type="spellEnd"/>
      <w:r w:rsidR="00F63839">
        <w:rPr>
          <w:rFonts w:ascii="Times New Roman" w:hAnsi="Times New Roman" w:cs="Times New Roman"/>
          <w:kern w:val="0"/>
          <w:sz w:val="24"/>
          <w:szCs w:val="24"/>
          <w14:ligatures w14:val="none"/>
        </w:rPr>
        <w:t xml:space="preserve"> Corp. </w:t>
      </w:r>
      <w:r w:rsidRPr="00E17775">
        <w:rPr>
          <w:rFonts w:ascii="Times New Roman" w:hAnsi="Times New Roman" w:cs="Times New Roman"/>
          <w:sz w:val="24"/>
          <w:szCs w:val="24"/>
        </w:rPr>
        <w:t xml:space="preserve">se compromete a seguir las leyes ABC aplicables. Para asegurar el cumplimiento, la Compañía ha implementado cursos periódicos de capacitación en cumplimiento para todos los funcionarios, directores y empleados. Además, la Compañía ha implementado un proceso de selección cuando realiza negocios en países donde el riesgo potencial de corrupción es percibido como </w:t>
      </w:r>
      <w:r w:rsidRPr="00E17775">
        <w:rPr>
          <w:rFonts w:ascii="Times New Roman" w:hAnsi="Times New Roman" w:cs="Times New Roman"/>
          <w:sz w:val="24"/>
          <w:szCs w:val="24"/>
        </w:rPr>
        <w:lastRenderedPageBreak/>
        <w:t xml:space="preserve">mayor. </w:t>
      </w:r>
      <w:proofErr w:type="spellStart"/>
      <w:r w:rsidR="000E09F2">
        <w:rPr>
          <w:rFonts w:ascii="Times New Roman" w:hAnsi="Times New Roman" w:cs="Times New Roman"/>
          <w:kern w:val="0"/>
          <w:sz w:val="24"/>
          <w:szCs w:val="24"/>
          <w14:ligatures w14:val="none"/>
        </w:rPr>
        <w:t>Bioceres</w:t>
      </w:r>
      <w:proofErr w:type="spellEnd"/>
      <w:r w:rsidR="000E09F2">
        <w:rPr>
          <w:rFonts w:ascii="Times New Roman" w:hAnsi="Times New Roman" w:cs="Times New Roman"/>
          <w:kern w:val="0"/>
          <w:sz w:val="24"/>
          <w:szCs w:val="24"/>
          <w14:ligatures w14:val="none"/>
        </w:rPr>
        <w:t xml:space="preserve"> </w:t>
      </w:r>
      <w:proofErr w:type="spellStart"/>
      <w:r w:rsidR="000E09F2">
        <w:rPr>
          <w:rFonts w:ascii="Times New Roman" w:hAnsi="Times New Roman" w:cs="Times New Roman"/>
          <w:kern w:val="0"/>
          <w:sz w:val="24"/>
          <w:szCs w:val="24"/>
          <w14:ligatures w14:val="none"/>
        </w:rPr>
        <w:t>Crop</w:t>
      </w:r>
      <w:proofErr w:type="spellEnd"/>
      <w:r w:rsidR="000E09F2">
        <w:rPr>
          <w:rFonts w:ascii="Times New Roman" w:hAnsi="Times New Roman" w:cs="Times New Roman"/>
          <w:kern w:val="0"/>
          <w:sz w:val="24"/>
          <w:szCs w:val="24"/>
          <w14:ligatures w14:val="none"/>
        </w:rPr>
        <w:t xml:space="preserve"> </w:t>
      </w:r>
      <w:proofErr w:type="spellStart"/>
      <w:r w:rsidR="000E09F2">
        <w:rPr>
          <w:rFonts w:ascii="Times New Roman" w:hAnsi="Times New Roman" w:cs="Times New Roman"/>
          <w:kern w:val="0"/>
          <w:sz w:val="24"/>
          <w:szCs w:val="24"/>
          <w14:ligatures w14:val="none"/>
        </w:rPr>
        <w:t>Solutions</w:t>
      </w:r>
      <w:proofErr w:type="spellEnd"/>
      <w:r w:rsidR="000E09F2">
        <w:rPr>
          <w:rFonts w:ascii="Times New Roman" w:hAnsi="Times New Roman" w:cs="Times New Roman"/>
          <w:kern w:val="0"/>
          <w:sz w:val="24"/>
          <w:szCs w:val="24"/>
          <w14:ligatures w14:val="none"/>
        </w:rPr>
        <w:t xml:space="preserve"> Corp. </w:t>
      </w:r>
      <w:r w:rsidRPr="00E17775">
        <w:rPr>
          <w:rFonts w:ascii="Times New Roman" w:hAnsi="Times New Roman" w:cs="Times New Roman"/>
          <w:sz w:val="24"/>
          <w:szCs w:val="24"/>
        </w:rPr>
        <w:t xml:space="preserve">lleva a cabo una diligencia debida de cumplimiento adicional al hacer negocios en países calificados por </w:t>
      </w:r>
      <w:proofErr w:type="spellStart"/>
      <w:r w:rsidRPr="00E17775">
        <w:rPr>
          <w:rFonts w:ascii="Times New Roman" w:hAnsi="Times New Roman" w:cs="Times New Roman"/>
          <w:sz w:val="24"/>
          <w:szCs w:val="24"/>
        </w:rPr>
        <w:t>Transparency</w:t>
      </w:r>
      <w:proofErr w:type="spellEnd"/>
      <w:r w:rsidRPr="00E17775">
        <w:rPr>
          <w:rFonts w:ascii="Times New Roman" w:hAnsi="Times New Roman" w:cs="Times New Roman"/>
          <w:sz w:val="24"/>
          <w:szCs w:val="24"/>
        </w:rPr>
        <w:t xml:space="preserve"> International con una puntuación de 60 puntos o menos en el Índice de Percepción de la Corrupción (CPI por sus siglas en inglés), lo que significa un mayor riesgo de corrupción. </w:t>
      </w:r>
      <w:proofErr w:type="spellStart"/>
      <w:r w:rsidR="000E09F2">
        <w:rPr>
          <w:rFonts w:ascii="Times New Roman" w:hAnsi="Times New Roman" w:cs="Times New Roman"/>
          <w:kern w:val="0"/>
          <w:sz w:val="24"/>
          <w:szCs w:val="24"/>
          <w14:ligatures w14:val="none"/>
        </w:rPr>
        <w:t>Bioceres</w:t>
      </w:r>
      <w:proofErr w:type="spellEnd"/>
      <w:r w:rsidR="000E09F2">
        <w:rPr>
          <w:rFonts w:ascii="Times New Roman" w:hAnsi="Times New Roman" w:cs="Times New Roman"/>
          <w:kern w:val="0"/>
          <w:sz w:val="24"/>
          <w:szCs w:val="24"/>
          <w14:ligatures w14:val="none"/>
        </w:rPr>
        <w:t xml:space="preserve"> </w:t>
      </w:r>
      <w:proofErr w:type="spellStart"/>
      <w:r w:rsidR="000E09F2">
        <w:rPr>
          <w:rFonts w:ascii="Times New Roman" w:hAnsi="Times New Roman" w:cs="Times New Roman"/>
          <w:kern w:val="0"/>
          <w:sz w:val="24"/>
          <w:szCs w:val="24"/>
          <w14:ligatures w14:val="none"/>
        </w:rPr>
        <w:t>Crop</w:t>
      </w:r>
      <w:proofErr w:type="spellEnd"/>
      <w:r w:rsidR="000E09F2">
        <w:rPr>
          <w:rFonts w:ascii="Times New Roman" w:hAnsi="Times New Roman" w:cs="Times New Roman"/>
          <w:kern w:val="0"/>
          <w:sz w:val="24"/>
          <w:szCs w:val="24"/>
          <w14:ligatures w14:val="none"/>
        </w:rPr>
        <w:t xml:space="preserve"> </w:t>
      </w:r>
      <w:proofErr w:type="spellStart"/>
      <w:r w:rsidR="000E09F2">
        <w:rPr>
          <w:rFonts w:ascii="Times New Roman" w:hAnsi="Times New Roman" w:cs="Times New Roman"/>
          <w:kern w:val="0"/>
          <w:sz w:val="24"/>
          <w:szCs w:val="24"/>
          <w14:ligatures w14:val="none"/>
        </w:rPr>
        <w:t>Solutions</w:t>
      </w:r>
      <w:proofErr w:type="spellEnd"/>
      <w:r w:rsidR="000E09F2">
        <w:rPr>
          <w:rFonts w:ascii="Times New Roman" w:hAnsi="Times New Roman" w:cs="Times New Roman"/>
          <w:kern w:val="0"/>
          <w:sz w:val="24"/>
          <w:szCs w:val="24"/>
          <w14:ligatures w14:val="none"/>
        </w:rPr>
        <w:t xml:space="preserve"> Corp. </w:t>
      </w:r>
      <w:r w:rsidRPr="00E17775">
        <w:rPr>
          <w:rFonts w:ascii="Times New Roman" w:hAnsi="Times New Roman" w:cs="Times New Roman"/>
          <w:sz w:val="24"/>
          <w:szCs w:val="24"/>
        </w:rPr>
        <w:t xml:space="preserve">también requiere la presentación de informes sobre el estatus de persona políticamente expuesta (PEP) para los funcionarios, directores y ciertos empleados y agentes de terceros. </w:t>
      </w:r>
    </w:p>
    <w:p w14:paraId="4CD9DADE" w14:textId="77777777" w:rsidR="00920D82" w:rsidRDefault="00E17775" w:rsidP="00E17775">
      <w:pPr>
        <w:spacing w:line="360" w:lineRule="auto"/>
        <w:jc w:val="both"/>
        <w:rPr>
          <w:rFonts w:ascii="Times New Roman" w:hAnsi="Times New Roman" w:cs="Times New Roman"/>
          <w:sz w:val="24"/>
          <w:szCs w:val="24"/>
        </w:rPr>
      </w:pPr>
      <w:r w:rsidRPr="000E09F2">
        <w:rPr>
          <w:rFonts w:ascii="Times New Roman" w:hAnsi="Times New Roman" w:cs="Times New Roman"/>
          <w:b/>
          <w:bCs/>
          <w:i/>
          <w:iCs/>
          <w:sz w:val="24"/>
          <w:szCs w:val="24"/>
        </w:rPr>
        <w:t>¿Cómo debo reportar un presunto acto de corrupción?</w:t>
      </w:r>
      <w:r w:rsidRPr="00E17775">
        <w:rPr>
          <w:rFonts w:ascii="Times New Roman" w:hAnsi="Times New Roman" w:cs="Times New Roman"/>
          <w:sz w:val="24"/>
          <w:szCs w:val="24"/>
        </w:rPr>
        <w:t xml:space="preserve"> Si usted sospecha que un compañero de trabajo o un tercero que actúa en nombre de </w:t>
      </w:r>
      <w:proofErr w:type="spellStart"/>
      <w:r w:rsidR="000E09F2">
        <w:rPr>
          <w:rFonts w:ascii="Times New Roman" w:hAnsi="Times New Roman" w:cs="Times New Roman"/>
          <w:kern w:val="0"/>
          <w:sz w:val="24"/>
          <w:szCs w:val="24"/>
          <w14:ligatures w14:val="none"/>
        </w:rPr>
        <w:t>Bioceres</w:t>
      </w:r>
      <w:proofErr w:type="spellEnd"/>
      <w:r w:rsidR="000E09F2">
        <w:rPr>
          <w:rFonts w:ascii="Times New Roman" w:hAnsi="Times New Roman" w:cs="Times New Roman"/>
          <w:kern w:val="0"/>
          <w:sz w:val="24"/>
          <w:szCs w:val="24"/>
          <w14:ligatures w14:val="none"/>
        </w:rPr>
        <w:t xml:space="preserve"> </w:t>
      </w:r>
      <w:proofErr w:type="spellStart"/>
      <w:r w:rsidR="000E09F2">
        <w:rPr>
          <w:rFonts w:ascii="Times New Roman" w:hAnsi="Times New Roman" w:cs="Times New Roman"/>
          <w:kern w:val="0"/>
          <w:sz w:val="24"/>
          <w:szCs w:val="24"/>
          <w14:ligatures w14:val="none"/>
        </w:rPr>
        <w:t>Crop</w:t>
      </w:r>
      <w:proofErr w:type="spellEnd"/>
      <w:r w:rsidR="000E09F2">
        <w:rPr>
          <w:rFonts w:ascii="Times New Roman" w:hAnsi="Times New Roman" w:cs="Times New Roman"/>
          <w:kern w:val="0"/>
          <w:sz w:val="24"/>
          <w:szCs w:val="24"/>
          <w14:ligatures w14:val="none"/>
        </w:rPr>
        <w:t xml:space="preserve"> </w:t>
      </w:r>
      <w:proofErr w:type="spellStart"/>
      <w:r w:rsidR="000E09F2">
        <w:rPr>
          <w:rFonts w:ascii="Times New Roman" w:hAnsi="Times New Roman" w:cs="Times New Roman"/>
          <w:kern w:val="0"/>
          <w:sz w:val="24"/>
          <w:szCs w:val="24"/>
          <w14:ligatures w14:val="none"/>
        </w:rPr>
        <w:t>Solutions</w:t>
      </w:r>
      <w:proofErr w:type="spellEnd"/>
      <w:r w:rsidR="000E09F2">
        <w:rPr>
          <w:rFonts w:ascii="Times New Roman" w:hAnsi="Times New Roman" w:cs="Times New Roman"/>
          <w:kern w:val="0"/>
          <w:sz w:val="24"/>
          <w:szCs w:val="24"/>
          <w14:ligatures w14:val="none"/>
        </w:rPr>
        <w:t xml:space="preserve"> Corp. </w:t>
      </w:r>
      <w:r w:rsidRPr="00E17775">
        <w:rPr>
          <w:rFonts w:ascii="Times New Roman" w:hAnsi="Times New Roman" w:cs="Times New Roman"/>
          <w:sz w:val="24"/>
          <w:szCs w:val="24"/>
        </w:rPr>
        <w:t xml:space="preserve">está actuando de forma corrupta o está intentando actuar de forma corrupta, debe informar de ello de acuerdo con la Política de cumplimiento de la empresa. Cada persona en </w:t>
      </w:r>
      <w:proofErr w:type="spellStart"/>
      <w:r w:rsidR="000E09F2">
        <w:rPr>
          <w:rFonts w:ascii="Times New Roman" w:hAnsi="Times New Roman" w:cs="Times New Roman"/>
          <w:kern w:val="0"/>
          <w:sz w:val="24"/>
          <w:szCs w:val="24"/>
          <w14:ligatures w14:val="none"/>
        </w:rPr>
        <w:t>Bioceres</w:t>
      </w:r>
      <w:proofErr w:type="spellEnd"/>
      <w:r w:rsidR="000E09F2">
        <w:rPr>
          <w:rFonts w:ascii="Times New Roman" w:hAnsi="Times New Roman" w:cs="Times New Roman"/>
          <w:kern w:val="0"/>
          <w:sz w:val="24"/>
          <w:szCs w:val="24"/>
          <w14:ligatures w14:val="none"/>
        </w:rPr>
        <w:t xml:space="preserve"> </w:t>
      </w:r>
      <w:proofErr w:type="spellStart"/>
      <w:r w:rsidR="000E09F2">
        <w:rPr>
          <w:rFonts w:ascii="Times New Roman" w:hAnsi="Times New Roman" w:cs="Times New Roman"/>
          <w:kern w:val="0"/>
          <w:sz w:val="24"/>
          <w:szCs w:val="24"/>
          <w14:ligatures w14:val="none"/>
        </w:rPr>
        <w:t>Crop</w:t>
      </w:r>
      <w:proofErr w:type="spellEnd"/>
      <w:r w:rsidR="000E09F2">
        <w:rPr>
          <w:rFonts w:ascii="Times New Roman" w:hAnsi="Times New Roman" w:cs="Times New Roman"/>
          <w:kern w:val="0"/>
          <w:sz w:val="24"/>
          <w:szCs w:val="24"/>
          <w14:ligatures w14:val="none"/>
        </w:rPr>
        <w:t xml:space="preserve"> </w:t>
      </w:r>
      <w:proofErr w:type="spellStart"/>
      <w:r w:rsidR="000E09F2">
        <w:rPr>
          <w:rFonts w:ascii="Times New Roman" w:hAnsi="Times New Roman" w:cs="Times New Roman"/>
          <w:kern w:val="0"/>
          <w:sz w:val="24"/>
          <w:szCs w:val="24"/>
          <w14:ligatures w14:val="none"/>
        </w:rPr>
        <w:t>Solutions</w:t>
      </w:r>
      <w:proofErr w:type="spellEnd"/>
      <w:r w:rsidR="000E09F2">
        <w:rPr>
          <w:rFonts w:ascii="Times New Roman" w:hAnsi="Times New Roman" w:cs="Times New Roman"/>
          <w:kern w:val="0"/>
          <w:sz w:val="24"/>
          <w:szCs w:val="24"/>
          <w14:ligatures w14:val="none"/>
        </w:rPr>
        <w:t xml:space="preserve"> Corp. </w:t>
      </w:r>
      <w:r w:rsidRPr="00E17775">
        <w:rPr>
          <w:rFonts w:ascii="Times New Roman" w:hAnsi="Times New Roman" w:cs="Times New Roman"/>
          <w:sz w:val="24"/>
          <w:szCs w:val="24"/>
        </w:rPr>
        <w:t xml:space="preserve">es responsable de ayudar a asegurar que la Compañía cumpla con las leyes ABC aplicables. Si usted cree que un compañero de trabajo o un tercero que actúa en nombre de </w:t>
      </w:r>
      <w:proofErr w:type="spellStart"/>
      <w:r w:rsidR="000E09F2">
        <w:rPr>
          <w:rFonts w:ascii="Times New Roman" w:hAnsi="Times New Roman" w:cs="Times New Roman"/>
          <w:kern w:val="0"/>
          <w:sz w:val="24"/>
          <w:szCs w:val="24"/>
          <w14:ligatures w14:val="none"/>
        </w:rPr>
        <w:t>Bioceres</w:t>
      </w:r>
      <w:proofErr w:type="spellEnd"/>
      <w:r w:rsidR="000E09F2">
        <w:rPr>
          <w:rFonts w:ascii="Times New Roman" w:hAnsi="Times New Roman" w:cs="Times New Roman"/>
          <w:kern w:val="0"/>
          <w:sz w:val="24"/>
          <w:szCs w:val="24"/>
          <w14:ligatures w14:val="none"/>
        </w:rPr>
        <w:t xml:space="preserve"> </w:t>
      </w:r>
      <w:proofErr w:type="spellStart"/>
      <w:r w:rsidR="000E09F2">
        <w:rPr>
          <w:rFonts w:ascii="Times New Roman" w:hAnsi="Times New Roman" w:cs="Times New Roman"/>
          <w:kern w:val="0"/>
          <w:sz w:val="24"/>
          <w:szCs w:val="24"/>
          <w14:ligatures w14:val="none"/>
        </w:rPr>
        <w:t>Crop</w:t>
      </w:r>
      <w:proofErr w:type="spellEnd"/>
      <w:r w:rsidR="000E09F2">
        <w:rPr>
          <w:rFonts w:ascii="Times New Roman" w:hAnsi="Times New Roman" w:cs="Times New Roman"/>
          <w:kern w:val="0"/>
          <w:sz w:val="24"/>
          <w:szCs w:val="24"/>
          <w14:ligatures w14:val="none"/>
        </w:rPr>
        <w:t xml:space="preserve"> </w:t>
      </w:r>
      <w:proofErr w:type="spellStart"/>
      <w:r w:rsidR="000E09F2">
        <w:rPr>
          <w:rFonts w:ascii="Times New Roman" w:hAnsi="Times New Roman" w:cs="Times New Roman"/>
          <w:kern w:val="0"/>
          <w:sz w:val="24"/>
          <w:szCs w:val="24"/>
          <w14:ligatures w14:val="none"/>
        </w:rPr>
        <w:t>Solutions</w:t>
      </w:r>
      <w:proofErr w:type="spellEnd"/>
      <w:r w:rsidR="000E09F2">
        <w:rPr>
          <w:rFonts w:ascii="Times New Roman" w:hAnsi="Times New Roman" w:cs="Times New Roman"/>
          <w:kern w:val="0"/>
          <w:sz w:val="24"/>
          <w:szCs w:val="24"/>
          <w14:ligatures w14:val="none"/>
        </w:rPr>
        <w:t xml:space="preserve"> Corp. </w:t>
      </w:r>
      <w:r w:rsidRPr="00E17775">
        <w:rPr>
          <w:rFonts w:ascii="Times New Roman" w:hAnsi="Times New Roman" w:cs="Times New Roman"/>
          <w:sz w:val="24"/>
          <w:szCs w:val="24"/>
        </w:rPr>
        <w:t>ha violado, está violando, o va a violar las leyes aplicables de ABC o esta Política, usted debe notificar inmediatamente al Departamento Legal, de acuerdo con la Política de Informes de Cumplimiento de la Compañía. Nadie se enfrentará a ninguna consecuencia adversa por plantear preocupaciones de buena fe. También puede realizar informes anónimos a través de la línea directa de cumplimiento de la empresa, a la que puede accederse en la siguiente dirección:</w:t>
      </w:r>
      <w:r w:rsidR="00920D82">
        <w:rPr>
          <w:rFonts w:ascii="Times New Roman" w:hAnsi="Times New Roman" w:cs="Times New Roman"/>
          <w:sz w:val="24"/>
          <w:szCs w:val="24"/>
        </w:rPr>
        <w:t xml:space="preserve"> </w:t>
      </w:r>
    </w:p>
    <w:p w14:paraId="78094B95" w14:textId="3EAFD57C" w:rsidR="007E42ED" w:rsidRPr="00E17775" w:rsidRDefault="00920D82" w:rsidP="00E17775">
      <w:pPr>
        <w:spacing w:line="360" w:lineRule="auto"/>
        <w:jc w:val="both"/>
        <w:rPr>
          <w:rFonts w:ascii="Times New Roman" w:hAnsi="Times New Roman" w:cs="Times New Roman"/>
          <w:sz w:val="24"/>
          <w:szCs w:val="24"/>
        </w:rPr>
      </w:pPr>
      <w:hyperlink r:id="rId4" w:history="1">
        <w:r w:rsidRPr="00B44ACC">
          <w:rPr>
            <w:rStyle w:val="Hipervnculo"/>
            <w:rFonts w:ascii="Times New Roman" w:hAnsi="Times New Roman" w:cs="Times New Roman"/>
            <w:sz w:val="24"/>
            <w:szCs w:val="24"/>
          </w:rPr>
          <w:t>https://investors.biocerescrops.com/governance/compliance-</w:t>
        </w:r>
        <w:r w:rsidRPr="00B44ACC">
          <w:rPr>
            <w:rStyle w:val="Hipervnculo"/>
            <w:rFonts w:ascii="Times New Roman" w:hAnsi="Times New Roman" w:cs="Times New Roman"/>
            <w:sz w:val="24"/>
            <w:szCs w:val="24"/>
          </w:rPr>
          <w:t>h</w:t>
        </w:r>
        <w:r w:rsidRPr="00B44ACC">
          <w:rPr>
            <w:rStyle w:val="Hipervnculo"/>
            <w:rFonts w:ascii="Times New Roman" w:hAnsi="Times New Roman" w:cs="Times New Roman"/>
            <w:sz w:val="24"/>
            <w:szCs w:val="24"/>
          </w:rPr>
          <w:t>otline/default.aspx</w:t>
        </w:r>
      </w:hyperlink>
      <w:r>
        <w:rPr>
          <w:rFonts w:ascii="Times New Roman" w:hAnsi="Times New Roman" w:cs="Times New Roman"/>
          <w:sz w:val="24"/>
          <w:szCs w:val="24"/>
        </w:rPr>
        <w:t xml:space="preserve">  </w:t>
      </w:r>
    </w:p>
    <w:sectPr w:rsidR="007E42ED" w:rsidRPr="00E177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75"/>
    <w:rsid w:val="000556A2"/>
    <w:rsid w:val="000639E1"/>
    <w:rsid w:val="0006667E"/>
    <w:rsid w:val="000955E2"/>
    <w:rsid w:val="000E09F2"/>
    <w:rsid w:val="001C7C1B"/>
    <w:rsid w:val="00284B8D"/>
    <w:rsid w:val="004A019D"/>
    <w:rsid w:val="00643715"/>
    <w:rsid w:val="007E42ED"/>
    <w:rsid w:val="0084462C"/>
    <w:rsid w:val="00891A18"/>
    <w:rsid w:val="00920D82"/>
    <w:rsid w:val="009C2EA0"/>
    <w:rsid w:val="00A833A9"/>
    <w:rsid w:val="00D0667B"/>
    <w:rsid w:val="00E17775"/>
    <w:rsid w:val="00F6383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E61B"/>
  <w15:chartTrackingRefBased/>
  <w15:docId w15:val="{F3F8B570-F4AC-4967-92FC-CFDD7A97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20D82"/>
    <w:rPr>
      <w:color w:val="0563C1" w:themeColor="hyperlink"/>
      <w:u w:val="single"/>
    </w:rPr>
  </w:style>
  <w:style w:type="character" w:styleId="Mencinsinresolver">
    <w:name w:val="Unresolved Mention"/>
    <w:basedOn w:val="Fuentedeprrafopredeter"/>
    <w:uiPriority w:val="99"/>
    <w:semiHidden/>
    <w:unhideWhenUsed/>
    <w:rsid w:val="0092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investors.biocerescrops.com/governance/compliance-hotline/default.aspx" TargetMode="Externa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0703FE7204904FABC2DE4D4158B4B5" ma:contentTypeVersion="16" ma:contentTypeDescription="Crear nuevo documento." ma:contentTypeScope="" ma:versionID="888b1e9f5118e30b8f2e30d19b5ab934">
  <xsd:schema xmlns:xsd="http://www.w3.org/2001/XMLSchema" xmlns:xs="http://www.w3.org/2001/XMLSchema" xmlns:p="http://schemas.microsoft.com/office/2006/metadata/properties" xmlns:ns2="52e1b88a-e3d8-4878-9c5e-9f3f5246e728" xmlns:ns3="80996b59-1eb4-4674-8c3a-5d9afa630c9e" targetNamespace="http://schemas.microsoft.com/office/2006/metadata/properties" ma:root="true" ma:fieldsID="61e76f00ca17daf4c71e5a88dd497dfa" ns2:_="" ns3:_="">
    <xsd:import namespace="52e1b88a-e3d8-4878-9c5e-9f3f5246e728"/>
    <xsd:import namespace="80996b59-1eb4-4674-8c3a-5d9afa630c9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b88a-e3d8-4878-9c5e-9f3f5246e72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018f8b73-0822-444e-ab2f-a53fc5ffa42c}" ma:internalName="TaxCatchAll" ma:showField="CatchAllData" ma:web="52e1b88a-e3d8-4878-9c5e-9f3f5246e7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996b59-1eb4-4674-8c3a-5d9afa630c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4daedc27-5df0-4033-bbc7-b7d2f9aeaa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8DBDC82A14E9BA4BA7445F2E87EFDE9D" ma:contentTypeVersion="13" ma:contentTypeDescription="Crear nuevo documento." ma:contentTypeScope="" ma:versionID="29e9cd4a1e2bcd1ee1418b52052faf42">
  <xsd:schema xmlns:xsd="http://www.w3.org/2001/XMLSchema" xmlns:xs="http://www.w3.org/2001/XMLSchema" xmlns:p="http://schemas.microsoft.com/office/2006/metadata/properties" xmlns:ns2="7dc00049-77ba-44ae-96ed-35a3253e34c2" xmlns:ns3="4a626c3f-138b-4f28-9247-0c765c8cb0fa" targetNamespace="http://schemas.microsoft.com/office/2006/metadata/properties" ma:root="true" ma:fieldsID="a0a9423b0e4f9e9780c8fa87251d5d8f" ns2:_="" ns3:_="">
    <xsd:import namespace="7dc00049-77ba-44ae-96ed-35a3253e34c2"/>
    <xsd:import namespace="4a626c3f-138b-4f28-9247-0c765c8cb0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00049-77ba-44ae-96ed-35a3253e3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daedc27-5df0-4033-bbc7-b7d2f9aeaac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26c3f-138b-4f28-9247-0c765c8cb0f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d21849-bcd1-4a0c-8019-73c83bb40eba}" ma:internalName="TaxCatchAll" ma:showField="CatchAllData" ma:web="4a626c3f-138b-4f28-9247-0c765c8cb0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626c3f-138b-4f28-9247-0c765c8cb0fa" xsi:nil="true"/>
    <lcf76f155ced4ddcb4097134ff3c332f xmlns="7dc00049-77ba-44ae-96ed-35a3253e34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159C77-8EBC-4A4D-9807-630B6E7FF19C}"/>
</file>

<file path=customXml/itemProps2.xml><?xml version="1.0" encoding="utf-8"?>
<ds:datastoreItem xmlns:ds="http://schemas.openxmlformats.org/officeDocument/2006/customXml" ds:itemID="{F00C18D3-DCF8-4AF3-AA1B-0C36F6A8101D}"/>
</file>

<file path=customXml/itemProps3.xml><?xml version="1.0" encoding="utf-8"?>
<ds:datastoreItem xmlns:ds="http://schemas.openxmlformats.org/officeDocument/2006/customXml" ds:itemID="{08A34B74-A0D3-4AA8-A8AC-20DF0FC4F708}"/>
</file>

<file path=customXml/itemProps4.xml><?xml version="1.0" encoding="utf-8"?>
<ds:datastoreItem xmlns:ds="http://schemas.openxmlformats.org/officeDocument/2006/customXml" ds:itemID="{05D89286-5B5F-462C-B7FC-F959438FBBAE}"/>
</file>

<file path=docProps/app.xml><?xml version="1.0" encoding="utf-8"?>
<Properties xmlns="http://schemas.openxmlformats.org/officeDocument/2006/extended-properties" xmlns:vt="http://schemas.openxmlformats.org/officeDocument/2006/docPropsVTypes">
  <Template>Normal</Template>
  <TotalTime>11</TotalTime>
  <Pages>4</Pages>
  <Words>1420</Words>
  <Characters>7810</Characters>
  <Application>Microsoft Office Word</Application>
  <DocSecurity>0</DocSecurity>
  <Lines>65</Lines>
  <Paragraphs>18</Paragraphs>
  <ScaleCrop>false</ScaleCrop>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Bacigaluppo</dc:creator>
  <cp:keywords/>
  <dc:description/>
  <cp:lastModifiedBy>Tobias Bacigaluppo</cp:lastModifiedBy>
  <cp:revision>15</cp:revision>
  <dcterms:created xsi:type="dcterms:W3CDTF">2023-06-23T17:53:00Z</dcterms:created>
  <dcterms:modified xsi:type="dcterms:W3CDTF">2023-06-23T18:04:00Z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0x0101008DBDC82A14E9BA4BA7445F2E87EFDE9D</vt:lpwstr>
  </property>
</Properties>
</file>